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361D" w14:textId="77777777" w:rsidR="009E0641" w:rsidRDefault="00C137B3" w:rsidP="009E0641">
      <w:pPr>
        <w:rPr>
          <w:rFonts w:ascii="Source Sans Pro" w:eastAsia="ＭＳ Ｐゴシック" w:hAnsi="Source Sans Pro" w:cs="ＭＳ Ｐゴシック"/>
          <w:b/>
          <w:bCs/>
          <w:color w:val="666666"/>
          <w:kern w:val="0"/>
          <w:sz w:val="36"/>
          <w:szCs w:val="36"/>
        </w:rPr>
      </w:pPr>
      <w:r>
        <w:rPr>
          <w:rFonts w:hint="eastAsia"/>
          <w:sz w:val="20"/>
          <w:szCs w:val="20"/>
        </w:rPr>
        <w:t xml:space="preserve">　</w:t>
      </w:r>
      <w:r w:rsidR="006F123B" w:rsidRPr="00FB5424">
        <w:rPr>
          <w:rFonts w:ascii="Source Sans Pro" w:eastAsia="ＭＳ Ｐゴシック" w:hAnsi="Source Sans Pro" w:cs="ＭＳ Ｐゴシック" w:hint="eastAsia"/>
          <w:b/>
          <w:bCs/>
          <w:color w:val="666666"/>
          <w:kern w:val="0"/>
          <w:sz w:val="36"/>
          <w:szCs w:val="36"/>
        </w:rPr>
        <w:t>ニコレット使用上注意事項</w:t>
      </w:r>
      <w:r w:rsidR="00FB5424">
        <w:rPr>
          <w:rFonts w:ascii="Source Sans Pro" w:eastAsia="ＭＳ Ｐゴシック" w:hAnsi="Source Sans Pro" w:cs="ＭＳ Ｐゴシック" w:hint="eastAsia"/>
          <w:b/>
          <w:bCs/>
          <w:color w:val="666666"/>
          <w:kern w:val="0"/>
          <w:sz w:val="36"/>
          <w:szCs w:val="36"/>
        </w:rPr>
        <w:t xml:space="preserve">　</w:t>
      </w:r>
    </w:p>
    <w:p w14:paraId="6A2E61A7" w14:textId="6B33275E" w:rsidR="009E0641" w:rsidRPr="009E0641" w:rsidRDefault="00F60CBF" w:rsidP="009E0641">
      <w:pPr>
        <w:ind w:firstLineChars="300" w:firstLine="630"/>
        <w:rPr>
          <w:rFonts w:ascii="BIZ UDPゴシック" w:eastAsia="BIZ UDPゴシック" w:hAnsi="BIZ UDPゴシック" w:cs="ＭＳ Ｐゴシック"/>
          <w:color w:val="666666"/>
          <w:kern w:val="0"/>
          <w:szCs w:val="21"/>
        </w:rPr>
      </w:pPr>
      <w:r w:rsidRPr="009E0641">
        <w:rPr>
          <w:rFonts w:ascii="BIZ UDPゴシック" w:eastAsia="BIZ UDPゴシック" w:hAnsi="BIZ UDPゴシック" w:cs="ＭＳ Ｐゴシック"/>
          <w:b/>
          <w:bCs/>
          <w:color w:val="666666"/>
          <w:kern w:val="0"/>
          <w:szCs w:val="21"/>
        </w:rPr>
        <w:t>次の人は使用しないこと</w:t>
      </w:r>
    </w:p>
    <w:p w14:paraId="4914ED79" w14:textId="77777777" w:rsidR="009E0641" w:rsidRDefault="00BA312C" w:rsidP="009E0641">
      <w:pPr>
        <w:ind w:left="1231"/>
        <w:jc w:val="left"/>
        <w:rPr>
          <w:rFonts w:ascii="BIZ UDPゴシック" w:eastAsia="BIZ UDPゴシック" w:hAnsi="BIZ UDPゴシック" w:cs="ＭＳ Ｐゴシック"/>
          <w:color w:val="666666"/>
          <w:kern w:val="0"/>
          <w:szCs w:val="21"/>
        </w:rPr>
      </w:pPr>
      <w:r w:rsidRPr="009E0641">
        <w:rPr>
          <w:rFonts w:ascii="BIZ UDPゴシック" w:eastAsia="BIZ UDPゴシック" w:hAnsi="BIZ UDPゴシック" w:cs="ＭＳ Ｐゴシック" w:hint="eastAsia"/>
          <w:color w:val="666666"/>
          <w:kern w:val="0"/>
          <w:szCs w:val="21"/>
        </w:rPr>
        <w:t xml:space="preserve">　</w:t>
      </w:r>
      <w:r w:rsidR="00F60CBF" w:rsidRPr="009E0641">
        <w:rPr>
          <w:rFonts w:ascii="BIZ UDPゴシック" w:eastAsia="BIZ UDPゴシック" w:hAnsi="BIZ UDPゴシック" w:cs="ＭＳ Ｐゴシック"/>
          <w:color w:val="666666"/>
          <w:kern w:val="0"/>
          <w:szCs w:val="21"/>
        </w:rPr>
        <w:t>非喫煙者［タバコを吸ったことのない人及び現在タバコを吸っていない人]</w:t>
      </w:r>
    </w:p>
    <w:p w14:paraId="413BCE15" w14:textId="3501B4FC" w:rsidR="00BA312C" w:rsidRPr="009E0641" w:rsidRDefault="00BA312C" w:rsidP="009E0641">
      <w:pPr>
        <w:ind w:left="1231"/>
        <w:jc w:val="left"/>
        <w:rPr>
          <w:rFonts w:ascii="BIZ UDPゴシック" w:eastAsia="BIZ UDPゴシック" w:hAnsi="BIZ UDPゴシック" w:cs="ＭＳ Ｐゴシック"/>
          <w:color w:val="666666"/>
          <w:kern w:val="0"/>
          <w:szCs w:val="21"/>
        </w:rPr>
      </w:pPr>
      <w:r w:rsidRPr="009E0641">
        <w:rPr>
          <w:rFonts w:ascii="BIZ UDPゴシック" w:eastAsia="BIZ UDPゴシック" w:hAnsi="BIZ UDPゴシック" w:cs="ＭＳ Ｐゴシック" w:hint="eastAsia"/>
          <w:color w:val="666666"/>
          <w:kern w:val="0"/>
          <w:szCs w:val="21"/>
        </w:rPr>
        <w:t xml:space="preserve">　　　　　　　</w:t>
      </w:r>
      <w:r w:rsidR="00F60CBF" w:rsidRPr="009E0641">
        <w:rPr>
          <w:rFonts w:ascii="BIZ UDPゴシック" w:eastAsia="BIZ UDPゴシック" w:hAnsi="BIZ UDPゴシック" w:cs="ＭＳ Ｐゴシック"/>
          <w:color w:val="666666"/>
          <w:kern w:val="0"/>
          <w:szCs w:val="21"/>
        </w:rPr>
        <w:t>（はきけ、めまい、腹痛などの症状があらわれることがある）</w:t>
      </w:r>
    </w:p>
    <w:p w14:paraId="7389C5D9"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すでに他のニコチン製剤を使用している人</w:t>
      </w:r>
    </w:p>
    <w:p w14:paraId="7BBDF183"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妊婦又は妊娠していると思われる人</w:t>
      </w:r>
    </w:p>
    <w:p w14:paraId="241029B3"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重い心臓病を有する人</w:t>
      </w:r>
    </w:p>
    <w:p w14:paraId="563D3418"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3ヵ月以内に心筋梗塞の発作を起こした人</w:t>
      </w:r>
    </w:p>
    <w:p w14:paraId="65A9E479"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重い狭心症と医師に診断された人</w:t>
      </w:r>
    </w:p>
    <w:p w14:paraId="123AAE49"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重い不整脈と医師に診断された人</w:t>
      </w:r>
    </w:p>
    <w:p w14:paraId="29D0B35F"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急性期脳血管障害（脳梗塞、脳出血等）と医師に診断された人</w:t>
      </w:r>
    </w:p>
    <w:p w14:paraId="64DE59A9"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うつ病と医師に診断された人</w:t>
      </w:r>
    </w:p>
    <w:p w14:paraId="3C4FBA78" w14:textId="77777777" w:rsidR="009E0641"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本剤又は本剤の成分によりアレルギー症状（発疹・発赤、かゆみ、浮腫等）を起こしたことがある人</w:t>
      </w:r>
    </w:p>
    <w:p w14:paraId="22982FE4" w14:textId="686315FF" w:rsidR="00EF042A" w:rsidRPr="0019320F" w:rsidRDefault="00F60CBF" w:rsidP="009E0641">
      <w:pPr>
        <w:ind w:firstLineChars="700" w:firstLine="147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あごの関節に障害がある人</w:t>
      </w:r>
      <w:r w:rsidR="00EF042A" w:rsidRPr="0019320F">
        <w:rPr>
          <w:rFonts w:ascii="BIZ UDPゴシック" w:eastAsia="BIZ UDPゴシック" w:hAnsi="BIZ UDPゴシック" w:cs="ＭＳ Ｐゴシック" w:hint="eastAsia"/>
          <w:color w:val="666666"/>
          <w:kern w:val="0"/>
          <w:szCs w:val="21"/>
        </w:rPr>
        <w:t xml:space="preserve">　</w:t>
      </w:r>
    </w:p>
    <w:p w14:paraId="629729E3" w14:textId="7F7ABED6" w:rsidR="00EF042A" w:rsidRDefault="00EF042A" w:rsidP="00EF042A">
      <w:pPr>
        <w:ind w:firstLineChars="800" w:firstLine="1680"/>
        <w:jc w:val="left"/>
        <w:rPr>
          <w:rFonts w:ascii="BIZ UDPゴシック" w:eastAsia="BIZ UDPゴシック" w:hAnsi="BIZ UDPゴシック" w:cs="ＭＳ Ｐゴシック"/>
          <w:color w:val="666666"/>
          <w:kern w:val="0"/>
          <w:szCs w:val="21"/>
        </w:rPr>
      </w:pPr>
    </w:p>
    <w:p w14:paraId="22F822D0" w14:textId="77777777" w:rsidR="009E0641" w:rsidRPr="0019320F" w:rsidRDefault="009E0641" w:rsidP="00EF042A">
      <w:pPr>
        <w:ind w:firstLineChars="800" w:firstLine="1680"/>
        <w:jc w:val="left"/>
        <w:rPr>
          <w:rFonts w:ascii="BIZ UDPゴシック" w:eastAsia="BIZ UDPゴシック" w:hAnsi="BIZ UDPゴシック" w:cs="ＭＳ Ｐゴシック" w:hint="eastAsia"/>
          <w:color w:val="666666"/>
          <w:kern w:val="0"/>
          <w:szCs w:val="21"/>
        </w:rPr>
      </w:pPr>
    </w:p>
    <w:p w14:paraId="3F551F42" w14:textId="772DE97E" w:rsidR="00BA312C" w:rsidRDefault="00F60CBF" w:rsidP="00EF042A">
      <w:pPr>
        <w:pStyle w:val="a9"/>
        <w:numPr>
          <w:ilvl w:val="0"/>
          <w:numId w:val="7"/>
        </w:numPr>
        <w:ind w:leftChars="0"/>
        <w:jc w:val="left"/>
        <w:rPr>
          <w:rFonts w:ascii="BIZ UDPゴシック" w:eastAsia="BIZ UDPゴシック" w:hAnsi="BIZ UDPゴシック" w:cs="ＭＳ Ｐゴシック"/>
          <w:b/>
          <w:bCs/>
          <w:color w:val="666666"/>
          <w:kern w:val="0"/>
          <w:szCs w:val="21"/>
        </w:rPr>
      </w:pPr>
      <w:r w:rsidRPr="0019320F">
        <w:rPr>
          <w:rFonts w:ascii="BIZ UDPゴシック" w:eastAsia="BIZ UDPゴシック" w:hAnsi="BIZ UDPゴシック" w:cs="ＭＳ Ｐゴシック"/>
          <w:b/>
          <w:bCs/>
          <w:color w:val="666666"/>
          <w:kern w:val="0"/>
          <w:szCs w:val="21"/>
        </w:rPr>
        <w:t>授乳中の人は本剤を使用しないか、本剤を使用する場合は 授乳を避けること</w:t>
      </w:r>
      <w:r w:rsidRPr="0019320F">
        <w:rPr>
          <w:rFonts w:ascii="BIZ UDPゴシック" w:eastAsia="BIZ UDPゴシック" w:hAnsi="BIZ UDPゴシック" w:cs="ＭＳ Ｐゴシック"/>
          <w:b/>
          <w:bCs/>
          <w:color w:val="666666"/>
          <w:kern w:val="0"/>
          <w:szCs w:val="21"/>
        </w:rPr>
        <w:br/>
      </w:r>
      <w:r w:rsidR="00EF042A" w:rsidRPr="0019320F">
        <w:rPr>
          <w:rFonts w:ascii="BIZ UDPゴシック" w:eastAsia="BIZ UDPゴシック" w:hAnsi="BIZ UDPゴシック" w:cs="ＭＳ Ｐゴシック" w:hint="eastAsia"/>
          <w:b/>
          <w:bCs/>
          <w:color w:val="666666"/>
          <w:kern w:val="0"/>
          <w:szCs w:val="21"/>
        </w:rPr>
        <w:t xml:space="preserve">　　　</w:t>
      </w:r>
      <w:r w:rsidRPr="0019320F">
        <w:rPr>
          <w:rFonts w:ascii="BIZ UDPゴシック" w:eastAsia="BIZ UDPゴシック" w:hAnsi="BIZ UDPゴシック" w:cs="ＭＳ Ｐゴシック"/>
          <w:b/>
          <w:bCs/>
          <w:color w:val="666666"/>
          <w:kern w:val="0"/>
          <w:szCs w:val="21"/>
        </w:rPr>
        <w:t>（母乳中に移行し、乳児の脈が速まることが考えられる）</w:t>
      </w:r>
    </w:p>
    <w:p w14:paraId="37637704" w14:textId="79399BFA" w:rsidR="0019320F" w:rsidRDefault="0019320F" w:rsidP="0019320F">
      <w:pPr>
        <w:jc w:val="left"/>
        <w:rPr>
          <w:rFonts w:ascii="BIZ UDPゴシック" w:eastAsia="BIZ UDPゴシック" w:hAnsi="BIZ UDPゴシック" w:cs="ＭＳ Ｐゴシック"/>
          <w:b/>
          <w:bCs/>
          <w:color w:val="666666"/>
          <w:kern w:val="0"/>
          <w:szCs w:val="21"/>
        </w:rPr>
      </w:pPr>
    </w:p>
    <w:p w14:paraId="78883387" w14:textId="22A74D51" w:rsidR="00BA312C" w:rsidRPr="0019320F" w:rsidRDefault="0019320F" w:rsidP="00BA312C">
      <w:pPr>
        <w:ind w:leftChars="600" w:left="1470" w:hangingChars="100" w:hanging="210"/>
        <w:jc w:val="left"/>
        <w:rPr>
          <w:rFonts w:ascii="BIZ UDPゴシック" w:eastAsia="BIZ UDPゴシック" w:hAnsi="BIZ UDPゴシック" w:cs="ＭＳ Ｐゴシック"/>
          <w:b/>
          <w:bCs/>
          <w:color w:val="666666"/>
          <w:kern w:val="0"/>
          <w:szCs w:val="21"/>
        </w:rPr>
      </w:pPr>
      <w:r>
        <w:rPr>
          <w:rFonts w:ascii="BIZ UDPゴシック" w:eastAsia="BIZ UDPゴシック" w:hAnsi="BIZ UDPゴシック" w:cs="ＭＳ Ｐゴシック" w:hint="eastAsia"/>
          <w:b/>
          <w:bCs/>
          <w:color w:val="666666"/>
          <w:kern w:val="0"/>
          <w:szCs w:val="21"/>
        </w:rPr>
        <w:t>☆</w:t>
      </w:r>
      <w:r w:rsidR="00CE6CFB" w:rsidRPr="0019320F">
        <w:rPr>
          <w:rFonts w:ascii="BIZ UDPゴシック" w:eastAsia="BIZ UDPゴシック" w:hAnsi="BIZ UDPゴシック" w:cs="ＭＳ Ｐゴシック" w:hint="eastAsia"/>
          <w:b/>
          <w:bCs/>
          <w:color w:val="666666"/>
          <w:kern w:val="0"/>
          <w:szCs w:val="21"/>
        </w:rPr>
        <w:t xml:space="preserve">　</w:t>
      </w:r>
      <w:r w:rsidR="00F60CBF" w:rsidRPr="0019320F">
        <w:rPr>
          <w:rFonts w:ascii="BIZ UDPゴシック" w:eastAsia="BIZ UDPゴシック" w:hAnsi="BIZ UDPゴシック" w:cs="ＭＳ Ｐゴシック"/>
          <w:b/>
          <w:bCs/>
          <w:color w:val="666666"/>
          <w:kern w:val="0"/>
          <w:szCs w:val="21"/>
        </w:rPr>
        <w:t>本剤を使用中あるいは使用直後には次のことはしないこと</w:t>
      </w:r>
    </w:p>
    <w:p w14:paraId="655CE8C2" w14:textId="77777777" w:rsidR="00BA312C" w:rsidRPr="0019320F" w:rsidRDefault="00F60CBF" w:rsidP="00BA312C">
      <w:pPr>
        <w:ind w:leftChars="700" w:left="1470" w:firstLineChars="100" w:firstLine="21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喫煙</w:t>
      </w:r>
    </w:p>
    <w:p w14:paraId="3B08AD2D" w14:textId="5C2ED9EE" w:rsidR="00CE6CFB" w:rsidRPr="0019320F" w:rsidRDefault="00F60CBF" w:rsidP="00BA312C">
      <w:pPr>
        <w:ind w:leftChars="700" w:left="1470" w:firstLineChars="100" w:firstLine="21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color w:val="666666"/>
          <w:kern w:val="0"/>
          <w:szCs w:val="21"/>
        </w:rPr>
        <w:t>ニコチンパッチ製剤の使用</w:t>
      </w:r>
    </w:p>
    <w:p w14:paraId="0C6B71F4" w14:textId="77777777" w:rsidR="00EF042A" w:rsidRPr="0019320F" w:rsidRDefault="00EF042A" w:rsidP="00BA312C">
      <w:pPr>
        <w:ind w:leftChars="700" w:left="1470" w:firstLineChars="100" w:firstLine="210"/>
        <w:jc w:val="left"/>
        <w:rPr>
          <w:rFonts w:ascii="BIZ UDPゴシック" w:eastAsia="BIZ UDPゴシック" w:hAnsi="BIZ UDPゴシック" w:cs="ＭＳ Ｐゴシック"/>
          <w:color w:val="666666"/>
          <w:kern w:val="0"/>
          <w:szCs w:val="21"/>
        </w:rPr>
      </w:pPr>
    </w:p>
    <w:p w14:paraId="55347889" w14:textId="3E60FCCE" w:rsidR="00F60CBF" w:rsidRPr="0019320F" w:rsidRDefault="00F60CBF" w:rsidP="00CE6CFB">
      <w:pPr>
        <w:pStyle w:val="a9"/>
        <w:numPr>
          <w:ilvl w:val="0"/>
          <w:numId w:val="7"/>
        </w:numPr>
        <w:ind w:leftChars="0"/>
        <w:jc w:val="left"/>
        <w:rPr>
          <w:rFonts w:ascii="BIZ UDPゴシック" w:eastAsia="BIZ UDPゴシック" w:hAnsi="BIZ UDPゴシック" w:cs="ＭＳ Ｐゴシック"/>
          <w:color w:val="666666"/>
          <w:kern w:val="0"/>
          <w:szCs w:val="21"/>
        </w:rPr>
      </w:pPr>
      <w:r w:rsidRPr="0019320F">
        <w:rPr>
          <w:rFonts w:ascii="BIZ UDPゴシック" w:eastAsia="BIZ UDPゴシック" w:hAnsi="BIZ UDPゴシック" w:cs="ＭＳ Ｐゴシック"/>
          <w:b/>
          <w:bCs/>
          <w:color w:val="666666"/>
          <w:kern w:val="0"/>
          <w:szCs w:val="21"/>
        </w:rPr>
        <w:t>6ヵ月を超えて使用しないこと</w:t>
      </w:r>
    </w:p>
    <w:p w14:paraId="5AA880B8" w14:textId="77777777" w:rsidR="00BA312C" w:rsidRPr="0019320F" w:rsidRDefault="00BA312C" w:rsidP="008D3ADD">
      <w:pPr>
        <w:ind w:firstLineChars="100" w:firstLine="280"/>
        <w:jc w:val="left"/>
        <w:rPr>
          <w:rFonts w:ascii="BIZ UDPゴシック" w:eastAsia="BIZ UDPゴシック" w:hAnsi="BIZ UDPゴシック"/>
          <w:sz w:val="28"/>
          <w:szCs w:val="28"/>
        </w:rPr>
      </w:pPr>
    </w:p>
    <w:p w14:paraId="28D1EEF2" w14:textId="77777777" w:rsidR="00BA312C" w:rsidRPr="0019320F" w:rsidRDefault="004269F9" w:rsidP="00BA312C">
      <w:pPr>
        <w:ind w:firstLineChars="100" w:firstLine="200"/>
        <w:jc w:val="left"/>
        <w:rPr>
          <w:rFonts w:ascii="BIZ UDゴシック" w:eastAsia="BIZ UDゴシック" w:hAnsi="BIZ UDゴシック"/>
          <w:sz w:val="20"/>
          <w:szCs w:val="20"/>
        </w:rPr>
      </w:pPr>
      <w:r w:rsidRPr="0019320F">
        <w:rPr>
          <w:rFonts w:ascii="BIZ UDゴシック" w:eastAsia="BIZ UDゴシック" w:hAnsi="BIZ UDゴシック"/>
          <w:sz w:val="20"/>
          <w:szCs w:val="20"/>
        </w:rPr>
        <w:t>個人情報について</w:t>
      </w:r>
    </w:p>
    <w:p w14:paraId="226B17FB" w14:textId="77777777" w:rsidR="0019320F" w:rsidRDefault="004269F9" w:rsidP="0019320F">
      <w:pPr>
        <w:ind w:firstLineChars="300" w:firstLine="600"/>
        <w:jc w:val="left"/>
        <w:rPr>
          <w:rFonts w:ascii="BIZ UDPゴシック" w:eastAsia="BIZ UDPゴシック" w:hAnsi="BIZ UDPゴシック"/>
          <w:sz w:val="20"/>
          <w:szCs w:val="20"/>
        </w:rPr>
      </w:pPr>
      <w:r w:rsidRPr="0019320F">
        <w:rPr>
          <w:rFonts w:ascii="BIZ UDPゴシック" w:eastAsia="BIZ UDPゴシック" w:hAnsi="BIZ UDPゴシック"/>
          <w:sz w:val="20"/>
          <w:szCs w:val="20"/>
        </w:rPr>
        <w:t>本プログラムの遂行にあたり得た個人情報は、委託先(薬店含む)へ提供します。ただし、本プログラム以外では</w:t>
      </w:r>
    </w:p>
    <w:p w14:paraId="3DC5AAC5" w14:textId="09CD4209" w:rsidR="00BA312C" w:rsidRPr="0019320F" w:rsidRDefault="004269F9" w:rsidP="0019320F">
      <w:pPr>
        <w:ind w:firstLineChars="300" w:firstLine="600"/>
        <w:jc w:val="left"/>
        <w:rPr>
          <w:rFonts w:ascii="BIZ UDPゴシック" w:eastAsia="BIZ UDPゴシック" w:hAnsi="BIZ UDPゴシック"/>
          <w:sz w:val="20"/>
          <w:szCs w:val="20"/>
        </w:rPr>
      </w:pPr>
      <w:r w:rsidRPr="0019320F">
        <w:rPr>
          <w:rFonts w:ascii="BIZ UDPゴシック" w:eastAsia="BIZ UDPゴシック" w:hAnsi="BIZ UDPゴシック"/>
          <w:sz w:val="20"/>
          <w:szCs w:val="20"/>
        </w:rPr>
        <w:t>使用しません</w:t>
      </w:r>
    </w:p>
    <w:p w14:paraId="01A9AB23" w14:textId="77777777" w:rsidR="00BA312C" w:rsidRPr="0019320F" w:rsidRDefault="004269F9" w:rsidP="00BA312C">
      <w:pPr>
        <w:ind w:firstLineChars="300" w:firstLine="600"/>
        <w:jc w:val="left"/>
        <w:rPr>
          <w:rFonts w:ascii="BIZ UDPゴシック" w:eastAsia="BIZ UDPゴシック" w:hAnsi="BIZ UDPゴシック"/>
          <w:sz w:val="20"/>
          <w:szCs w:val="20"/>
        </w:rPr>
      </w:pPr>
      <w:r w:rsidRPr="0019320F">
        <w:rPr>
          <w:rFonts w:ascii="BIZ UDPゴシック" w:eastAsia="BIZ UDPゴシック" w:hAnsi="BIZ UDPゴシック"/>
          <w:sz w:val="20"/>
          <w:szCs w:val="20"/>
        </w:rPr>
        <w:t>本プログラムに関する実施状況等は、随時貴方が所属している健康保険組合や企業もしくは団体に共有します</w:t>
      </w:r>
    </w:p>
    <w:p w14:paraId="32E59E8A" w14:textId="69F807D4" w:rsidR="004269F9" w:rsidRPr="0019320F" w:rsidRDefault="004269F9" w:rsidP="0019320F">
      <w:pPr>
        <w:ind w:leftChars="300" w:left="630"/>
        <w:jc w:val="left"/>
        <w:rPr>
          <w:rFonts w:ascii="BIZ UDゴシック" w:eastAsia="BIZ UDゴシック" w:hAnsi="BIZ UDゴシック"/>
          <w:sz w:val="20"/>
          <w:szCs w:val="20"/>
        </w:rPr>
      </w:pPr>
      <w:r w:rsidRPr="0019320F">
        <w:rPr>
          <w:rFonts w:ascii="BIZ UDPゴシック" w:eastAsia="BIZ UDPゴシック" w:hAnsi="BIZ UDPゴシック"/>
          <w:sz w:val="20"/>
          <w:szCs w:val="20"/>
        </w:rPr>
        <w:t>本プログラムの集計または統計処理を行なう場合は、個人を特定できない形で実施します。また、統計データは、当組合および当組合の加入事業所、委託先が広告物、印刷物、学会等での発表や論文等で使用することがあります</w:t>
      </w:r>
    </w:p>
    <w:p w14:paraId="3F9CA640" w14:textId="77A2CE26" w:rsidR="00BA312C" w:rsidRPr="0019320F" w:rsidRDefault="00BA312C" w:rsidP="00BA312C">
      <w:pPr>
        <w:ind w:firstLineChars="100" w:firstLine="200"/>
        <w:jc w:val="left"/>
        <w:rPr>
          <w:rFonts w:ascii="BIZ UDゴシック" w:eastAsia="BIZ UDゴシック" w:hAnsi="BIZ UDゴシック"/>
          <w:sz w:val="20"/>
          <w:szCs w:val="20"/>
        </w:rPr>
      </w:pPr>
    </w:p>
    <w:p w14:paraId="3BCB6D09" w14:textId="77777777" w:rsidR="00BA312C" w:rsidRPr="0019320F" w:rsidRDefault="00BA312C" w:rsidP="00BA312C">
      <w:pPr>
        <w:ind w:firstLineChars="100" w:firstLine="200"/>
        <w:jc w:val="left"/>
        <w:rPr>
          <w:rFonts w:ascii="BIZ UDゴシック" w:eastAsia="BIZ UDゴシック" w:hAnsi="BIZ UDゴシック"/>
          <w:sz w:val="20"/>
          <w:szCs w:val="20"/>
        </w:rPr>
      </w:pPr>
    </w:p>
    <w:p w14:paraId="2DFFE834" w14:textId="77777777" w:rsidR="004269F9" w:rsidRPr="0019320F" w:rsidRDefault="004269F9" w:rsidP="00BA312C">
      <w:pPr>
        <w:ind w:firstLineChars="300" w:firstLine="600"/>
        <w:jc w:val="left"/>
        <w:rPr>
          <w:rFonts w:ascii="BIZ UDゴシック" w:eastAsia="BIZ UDゴシック" w:hAnsi="BIZ UDゴシック"/>
          <w:sz w:val="20"/>
          <w:szCs w:val="20"/>
        </w:rPr>
      </w:pPr>
      <w:r w:rsidRPr="0019320F">
        <w:rPr>
          <w:rFonts w:ascii="BIZ UDゴシック" w:eastAsia="BIZ UDゴシック" w:hAnsi="BIZ UDゴシック"/>
          <w:sz w:val="20"/>
          <w:szCs w:val="20"/>
        </w:rPr>
        <w:t>●委託先名：(株)リンケージ</w:t>
      </w:r>
    </w:p>
    <w:p w14:paraId="4D7BE516" w14:textId="77777777" w:rsidR="004269F9" w:rsidRPr="0019320F" w:rsidRDefault="004269F9" w:rsidP="00BA312C">
      <w:pPr>
        <w:ind w:firstLineChars="300" w:firstLine="600"/>
        <w:jc w:val="left"/>
        <w:rPr>
          <w:rFonts w:ascii="BIZ UDゴシック" w:eastAsia="BIZ UDゴシック" w:hAnsi="BIZ UDゴシック"/>
          <w:sz w:val="20"/>
          <w:szCs w:val="20"/>
        </w:rPr>
      </w:pPr>
      <w:r w:rsidRPr="0019320F">
        <w:rPr>
          <w:rFonts w:ascii="BIZ UDゴシック" w:eastAsia="BIZ UDゴシック" w:hAnsi="BIZ UDゴシック"/>
          <w:sz w:val="20"/>
          <w:szCs w:val="20"/>
        </w:rPr>
        <w:t>●電話番号：0120-33-8916</w:t>
      </w:r>
    </w:p>
    <w:p w14:paraId="251060CC" w14:textId="77777777" w:rsidR="004269F9" w:rsidRPr="0019320F" w:rsidRDefault="004269F9" w:rsidP="00BA312C">
      <w:pPr>
        <w:ind w:firstLineChars="300" w:firstLine="600"/>
        <w:jc w:val="left"/>
        <w:rPr>
          <w:rFonts w:ascii="BIZ UDゴシック" w:eastAsia="BIZ UDゴシック" w:hAnsi="BIZ UDゴシック"/>
          <w:sz w:val="20"/>
          <w:szCs w:val="20"/>
        </w:rPr>
      </w:pPr>
      <w:r w:rsidRPr="0019320F">
        <w:rPr>
          <w:rFonts w:ascii="BIZ UDゴシック" w:eastAsia="BIZ UDゴシック" w:hAnsi="BIZ UDゴシック"/>
          <w:sz w:val="20"/>
          <w:szCs w:val="20"/>
        </w:rPr>
        <w:t>●会社概要：</w:t>
      </w:r>
      <w:hyperlink r:id="rId8" w:history="1">
        <w:r w:rsidRPr="0019320F">
          <w:rPr>
            <w:rStyle w:val="a7"/>
            <w:rFonts w:ascii="BIZ UDゴシック" w:eastAsia="BIZ UDゴシック" w:hAnsi="BIZ UDゴシック"/>
            <w:sz w:val="20"/>
            <w:szCs w:val="20"/>
          </w:rPr>
          <w:t>https://linkage-inc.co.jp/corporate_profile</w:t>
        </w:r>
      </w:hyperlink>
    </w:p>
    <w:p w14:paraId="005E49DB" w14:textId="77777777" w:rsidR="004269F9" w:rsidRPr="0019320F" w:rsidRDefault="004269F9" w:rsidP="00BA312C">
      <w:pPr>
        <w:ind w:firstLineChars="300" w:firstLine="600"/>
        <w:jc w:val="left"/>
        <w:rPr>
          <w:rFonts w:ascii="BIZ UDゴシック" w:eastAsia="BIZ UDゴシック" w:hAnsi="BIZ UDゴシック"/>
          <w:sz w:val="20"/>
          <w:szCs w:val="20"/>
        </w:rPr>
      </w:pPr>
      <w:r w:rsidRPr="0019320F">
        <w:rPr>
          <w:rFonts w:ascii="BIZ UDゴシック" w:eastAsia="BIZ UDゴシック" w:hAnsi="BIZ UDゴシック"/>
          <w:sz w:val="20"/>
          <w:szCs w:val="20"/>
        </w:rPr>
        <w:t>●リンケージプライバシーポリシー：</w:t>
      </w:r>
      <w:hyperlink r:id="rId9" w:history="1">
        <w:r w:rsidRPr="0019320F">
          <w:rPr>
            <w:rStyle w:val="a7"/>
            <w:rFonts w:ascii="BIZ UDゴシック" w:eastAsia="BIZ UDゴシック" w:hAnsi="BIZ UDゴシック"/>
            <w:sz w:val="20"/>
            <w:szCs w:val="20"/>
          </w:rPr>
          <w:t>https://linkage-inc.co.jp/privacy_policy</w:t>
        </w:r>
      </w:hyperlink>
    </w:p>
    <w:p w14:paraId="2BF85925" w14:textId="1E12D187" w:rsidR="00F60CBF" w:rsidRPr="0019320F" w:rsidRDefault="00F60CBF" w:rsidP="008D3ADD">
      <w:pPr>
        <w:ind w:firstLineChars="100" w:firstLine="200"/>
        <w:jc w:val="left"/>
        <w:rPr>
          <w:rFonts w:ascii="BIZ UDゴシック" w:eastAsia="BIZ UDゴシック" w:hAnsi="BIZ UDゴシック"/>
          <w:sz w:val="20"/>
          <w:szCs w:val="20"/>
        </w:rPr>
      </w:pPr>
    </w:p>
    <w:sectPr w:rsidR="00F60CBF" w:rsidRPr="0019320F" w:rsidSect="00F60C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DDC0" w14:textId="77777777" w:rsidR="00072C6E" w:rsidRDefault="00072C6E" w:rsidP="002023E1">
      <w:r>
        <w:separator/>
      </w:r>
    </w:p>
  </w:endnote>
  <w:endnote w:type="continuationSeparator" w:id="0">
    <w:p w14:paraId="2B8A4353" w14:textId="77777777" w:rsidR="00072C6E" w:rsidRDefault="00072C6E" w:rsidP="0020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ource Sans Pro">
    <w:charset w:val="00"/>
    <w:family w:val="swiss"/>
    <w:pitch w:val="variable"/>
    <w:sig w:usb0="600002F7" w:usb1="02000001" w:usb2="00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C08A" w14:textId="77777777" w:rsidR="00072C6E" w:rsidRDefault="00072C6E" w:rsidP="002023E1">
      <w:r>
        <w:separator/>
      </w:r>
    </w:p>
  </w:footnote>
  <w:footnote w:type="continuationSeparator" w:id="0">
    <w:p w14:paraId="30C0CD0F" w14:textId="77777777" w:rsidR="00072C6E" w:rsidRDefault="00072C6E" w:rsidP="0020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B8"/>
    <w:multiLevelType w:val="multilevel"/>
    <w:tmpl w:val="7126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193"/>
    <w:multiLevelType w:val="multilevel"/>
    <w:tmpl w:val="FD5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B13EA"/>
    <w:multiLevelType w:val="multilevel"/>
    <w:tmpl w:val="65B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108DA"/>
    <w:multiLevelType w:val="hybridMultilevel"/>
    <w:tmpl w:val="A14EAD32"/>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C132C80"/>
    <w:multiLevelType w:val="hybridMultilevel"/>
    <w:tmpl w:val="3E56B798"/>
    <w:lvl w:ilvl="0" w:tplc="19B816E2">
      <w:numFmt w:val="bullet"/>
      <w:lvlText w:val="☆"/>
      <w:lvlJc w:val="left"/>
      <w:pPr>
        <w:ind w:left="1591" w:hanging="360"/>
      </w:pPr>
      <w:rPr>
        <w:rFonts w:ascii="BIZ UDPゴシック" w:eastAsia="BIZ UDPゴシック" w:hAnsi="BIZ UDPゴシック" w:cs="ＭＳ Ｐゴシック"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5" w15:restartNumberingAfterBreak="0">
    <w:nsid w:val="53EA090F"/>
    <w:multiLevelType w:val="hybridMultilevel"/>
    <w:tmpl w:val="A052EBAC"/>
    <w:lvl w:ilvl="0" w:tplc="CCEAB7C6">
      <w:numFmt w:val="bullet"/>
      <w:lvlText w:val="☆"/>
      <w:lvlJc w:val="left"/>
      <w:pPr>
        <w:ind w:left="96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15:restartNumberingAfterBreak="0">
    <w:nsid w:val="56E56F56"/>
    <w:multiLevelType w:val="hybridMultilevel"/>
    <w:tmpl w:val="5FCC9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D429BF"/>
    <w:multiLevelType w:val="hybridMultilevel"/>
    <w:tmpl w:val="252A2A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5"/>
    <w:rsid w:val="00003070"/>
    <w:rsid w:val="00007A6C"/>
    <w:rsid w:val="000121CF"/>
    <w:rsid w:val="00020F57"/>
    <w:rsid w:val="00027E1F"/>
    <w:rsid w:val="00043043"/>
    <w:rsid w:val="00046A88"/>
    <w:rsid w:val="00056D1E"/>
    <w:rsid w:val="00072C6E"/>
    <w:rsid w:val="0008126B"/>
    <w:rsid w:val="000848B9"/>
    <w:rsid w:val="00096E58"/>
    <w:rsid w:val="000A30A8"/>
    <w:rsid w:val="000A45A8"/>
    <w:rsid w:val="000C3AA9"/>
    <w:rsid w:val="000D7309"/>
    <w:rsid w:val="001162EB"/>
    <w:rsid w:val="00140FEC"/>
    <w:rsid w:val="00141254"/>
    <w:rsid w:val="001452F1"/>
    <w:rsid w:val="00147356"/>
    <w:rsid w:val="0014735B"/>
    <w:rsid w:val="00154D41"/>
    <w:rsid w:val="00176B2C"/>
    <w:rsid w:val="001929AB"/>
    <w:rsid w:val="0019320F"/>
    <w:rsid w:val="00196AB5"/>
    <w:rsid w:val="001B2211"/>
    <w:rsid w:val="001C6B85"/>
    <w:rsid w:val="001D5456"/>
    <w:rsid w:val="001E6D11"/>
    <w:rsid w:val="001F3392"/>
    <w:rsid w:val="002023E1"/>
    <w:rsid w:val="00203E39"/>
    <w:rsid w:val="00205F13"/>
    <w:rsid w:val="00211C75"/>
    <w:rsid w:val="00221F2F"/>
    <w:rsid w:val="00227593"/>
    <w:rsid w:val="00227FC8"/>
    <w:rsid w:val="00242290"/>
    <w:rsid w:val="00275313"/>
    <w:rsid w:val="00275AFE"/>
    <w:rsid w:val="00282182"/>
    <w:rsid w:val="002844FA"/>
    <w:rsid w:val="0029262C"/>
    <w:rsid w:val="002A7F81"/>
    <w:rsid w:val="002B0DE1"/>
    <w:rsid w:val="002C169A"/>
    <w:rsid w:val="002D4410"/>
    <w:rsid w:val="002E4AF5"/>
    <w:rsid w:val="002E7B2D"/>
    <w:rsid w:val="002F35E7"/>
    <w:rsid w:val="002F4EBF"/>
    <w:rsid w:val="002F5155"/>
    <w:rsid w:val="002F7732"/>
    <w:rsid w:val="00302351"/>
    <w:rsid w:val="003114C7"/>
    <w:rsid w:val="00315662"/>
    <w:rsid w:val="00316F2D"/>
    <w:rsid w:val="0031759C"/>
    <w:rsid w:val="00320FBD"/>
    <w:rsid w:val="00343A8E"/>
    <w:rsid w:val="003656C5"/>
    <w:rsid w:val="00370218"/>
    <w:rsid w:val="00373FA8"/>
    <w:rsid w:val="00386CA1"/>
    <w:rsid w:val="003B02D3"/>
    <w:rsid w:val="003C150D"/>
    <w:rsid w:val="003D3F20"/>
    <w:rsid w:val="003D6F2E"/>
    <w:rsid w:val="003F2054"/>
    <w:rsid w:val="003F4441"/>
    <w:rsid w:val="004108EF"/>
    <w:rsid w:val="00414C22"/>
    <w:rsid w:val="00425A6B"/>
    <w:rsid w:val="004269F9"/>
    <w:rsid w:val="004573E4"/>
    <w:rsid w:val="00477836"/>
    <w:rsid w:val="00482A3B"/>
    <w:rsid w:val="004A35AE"/>
    <w:rsid w:val="004A5D60"/>
    <w:rsid w:val="004B1698"/>
    <w:rsid w:val="004D4EDA"/>
    <w:rsid w:val="004D5E6A"/>
    <w:rsid w:val="004F0198"/>
    <w:rsid w:val="004F1415"/>
    <w:rsid w:val="004F24E5"/>
    <w:rsid w:val="005204A3"/>
    <w:rsid w:val="005234BC"/>
    <w:rsid w:val="00532909"/>
    <w:rsid w:val="005344BF"/>
    <w:rsid w:val="00541548"/>
    <w:rsid w:val="00560EBB"/>
    <w:rsid w:val="00564E11"/>
    <w:rsid w:val="00571B57"/>
    <w:rsid w:val="0059781D"/>
    <w:rsid w:val="005A5966"/>
    <w:rsid w:val="005B0D0A"/>
    <w:rsid w:val="005B41AA"/>
    <w:rsid w:val="005D1DFC"/>
    <w:rsid w:val="005E18EF"/>
    <w:rsid w:val="0060551E"/>
    <w:rsid w:val="00621D88"/>
    <w:rsid w:val="00624925"/>
    <w:rsid w:val="00626809"/>
    <w:rsid w:val="00643079"/>
    <w:rsid w:val="00652F80"/>
    <w:rsid w:val="006543DE"/>
    <w:rsid w:val="00662B4B"/>
    <w:rsid w:val="00670469"/>
    <w:rsid w:val="00691618"/>
    <w:rsid w:val="00691ED7"/>
    <w:rsid w:val="006A2372"/>
    <w:rsid w:val="006A28C4"/>
    <w:rsid w:val="006A79A3"/>
    <w:rsid w:val="006B11FE"/>
    <w:rsid w:val="006C4773"/>
    <w:rsid w:val="006D63E0"/>
    <w:rsid w:val="006F123B"/>
    <w:rsid w:val="006F4C79"/>
    <w:rsid w:val="006F74E6"/>
    <w:rsid w:val="00701B24"/>
    <w:rsid w:val="00706220"/>
    <w:rsid w:val="007125FB"/>
    <w:rsid w:val="00714736"/>
    <w:rsid w:val="00724031"/>
    <w:rsid w:val="007406B8"/>
    <w:rsid w:val="00752944"/>
    <w:rsid w:val="007575B6"/>
    <w:rsid w:val="0077769C"/>
    <w:rsid w:val="007806FB"/>
    <w:rsid w:val="007B594F"/>
    <w:rsid w:val="007C0A81"/>
    <w:rsid w:val="00814AC7"/>
    <w:rsid w:val="00822EB2"/>
    <w:rsid w:val="00830FED"/>
    <w:rsid w:val="008322F7"/>
    <w:rsid w:val="00850232"/>
    <w:rsid w:val="0085190A"/>
    <w:rsid w:val="00861BFF"/>
    <w:rsid w:val="00870DD2"/>
    <w:rsid w:val="008721D9"/>
    <w:rsid w:val="00874BD4"/>
    <w:rsid w:val="008767F3"/>
    <w:rsid w:val="008A7FD1"/>
    <w:rsid w:val="008D3ADD"/>
    <w:rsid w:val="008D4CD4"/>
    <w:rsid w:val="008E30C6"/>
    <w:rsid w:val="008E6CC2"/>
    <w:rsid w:val="00900251"/>
    <w:rsid w:val="00905C9C"/>
    <w:rsid w:val="00907C9E"/>
    <w:rsid w:val="00912D4C"/>
    <w:rsid w:val="00930757"/>
    <w:rsid w:val="00935BFC"/>
    <w:rsid w:val="00946C5B"/>
    <w:rsid w:val="00955ECE"/>
    <w:rsid w:val="00971DB7"/>
    <w:rsid w:val="00971ED2"/>
    <w:rsid w:val="00987826"/>
    <w:rsid w:val="009901A4"/>
    <w:rsid w:val="00992354"/>
    <w:rsid w:val="009A27C0"/>
    <w:rsid w:val="009A592D"/>
    <w:rsid w:val="009B4663"/>
    <w:rsid w:val="009C7931"/>
    <w:rsid w:val="009D45C9"/>
    <w:rsid w:val="009D6E29"/>
    <w:rsid w:val="009D71FB"/>
    <w:rsid w:val="009E0641"/>
    <w:rsid w:val="00A03E38"/>
    <w:rsid w:val="00A0472F"/>
    <w:rsid w:val="00A053FE"/>
    <w:rsid w:val="00A05A98"/>
    <w:rsid w:val="00A05FDA"/>
    <w:rsid w:val="00A17987"/>
    <w:rsid w:val="00A22E95"/>
    <w:rsid w:val="00A27B01"/>
    <w:rsid w:val="00A45937"/>
    <w:rsid w:val="00A46B61"/>
    <w:rsid w:val="00A65C0F"/>
    <w:rsid w:val="00A660E6"/>
    <w:rsid w:val="00A738D2"/>
    <w:rsid w:val="00A8692C"/>
    <w:rsid w:val="00AA7110"/>
    <w:rsid w:val="00AA7968"/>
    <w:rsid w:val="00AB73FA"/>
    <w:rsid w:val="00AC0214"/>
    <w:rsid w:val="00AC6724"/>
    <w:rsid w:val="00AD034C"/>
    <w:rsid w:val="00AD1E95"/>
    <w:rsid w:val="00AE729A"/>
    <w:rsid w:val="00B00C13"/>
    <w:rsid w:val="00B045BD"/>
    <w:rsid w:val="00B369F9"/>
    <w:rsid w:val="00B52511"/>
    <w:rsid w:val="00B64ACB"/>
    <w:rsid w:val="00B77887"/>
    <w:rsid w:val="00B82FCA"/>
    <w:rsid w:val="00B942D8"/>
    <w:rsid w:val="00B9554F"/>
    <w:rsid w:val="00BA038D"/>
    <w:rsid w:val="00BA312C"/>
    <w:rsid w:val="00BA5AC4"/>
    <w:rsid w:val="00BA7383"/>
    <w:rsid w:val="00BB4435"/>
    <w:rsid w:val="00BB4A81"/>
    <w:rsid w:val="00BC0BF2"/>
    <w:rsid w:val="00BE7D5F"/>
    <w:rsid w:val="00BF2FDC"/>
    <w:rsid w:val="00C07B8E"/>
    <w:rsid w:val="00C137B3"/>
    <w:rsid w:val="00C25BB4"/>
    <w:rsid w:val="00C2690D"/>
    <w:rsid w:val="00C36848"/>
    <w:rsid w:val="00C512B2"/>
    <w:rsid w:val="00C7315F"/>
    <w:rsid w:val="00C9220E"/>
    <w:rsid w:val="00C959FB"/>
    <w:rsid w:val="00C97331"/>
    <w:rsid w:val="00CB1637"/>
    <w:rsid w:val="00CB1D59"/>
    <w:rsid w:val="00CB302D"/>
    <w:rsid w:val="00CB453E"/>
    <w:rsid w:val="00CB6384"/>
    <w:rsid w:val="00CE6CFB"/>
    <w:rsid w:val="00D00FCB"/>
    <w:rsid w:val="00D035D5"/>
    <w:rsid w:val="00D36C7A"/>
    <w:rsid w:val="00D572D4"/>
    <w:rsid w:val="00D57C97"/>
    <w:rsid w:val="00D64A0D"/>
    <w:rsid w:val="00D67795"/>
    <w:rsid w:val="00D73837"/>
    <w:rsid w:val="00D82F4E"/>
    <w:rsid w:val="00D8667C"/>
    <w:rsid w:val="00D87AFF"/>
    <w:rsid w:val="00DA7333"/>
    <w:rsid w:val="00DB1F7B"/>
    <w:rsid w:val="00DB4D5E"/>
    <w:rsid w:val="00DD64AB"/>
    <w:rsid w:val="00DE56AC"/>
    <w:rsid w:val="00DF5879"/>
    <w:rsid w:val="00E00F29"/>
    <w:rsid w:val="00E1053B"/>
    <w:rsid w:val="00E1080C"/>
    <w:rsid w:val="00E2327E"/>
    <w:rsid w:val="00E41C59"/>
    <w:rsid w:val="00E4273E"/>
    <w:rsid w:val="00E50E29"/>
    <w:rsid w:val="00E574C3"/>
    <w:rsid w:val="00E77A9D"/>
    <w:rsid w:val="00E834F8"/>
    <w:rsid w:val="00EA0E33"/>
    <w:rsid w:val="00EB006B"/>
    <w:rsid w:val="00EB21CC"/>
    <w:rsid w:val="00ED4A88"/>
    <w:rsid w:val="00ED53E6"/>
    <w:rsid w:val="00EE0E6B"/>
    <w:rsid w:val="00EE2718"/>
    <w:rsid w:val="00EF042A"/>
    <w:rsid w:val="00EF04FF"/>
    <w:rsid w:val="00F059F1"/>
    <w:rsid w:val="00F11D01"/>
    <w:rsid w:val="00F22BC6"/>
    <w:rsid w:val="00F31DC5"/>
    <w:rsid w:val="00F462C0"/>
    <w:rsid w:val="00F54101"/>
    <w:rsid w:val="00F60CBF"/>
    <w:rsid w:val="00F62F3D"/>
    <w:rsid w:val="00F97FE6"/>
    <w:rsid w:val="00FA0346"/>
    <w:rsid w:val="00FA0D48"/>
    <w:rsid w:val="00FA7514"/>
    <w:rsid w:val="00FA765D"/>
    <w:rsid w:val="00FB5424"/>
    <w:rsid w:val="00FB5724"/>
    <w:rsid w:val="00FC6B53"/>
    <w:rsid w:val="00FD5EA8"/>
    <w:rsid w:val="00FE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72463"/>
  <w15:chartTrackingRefBased/>
  <w15:docId w15:val="{1A262049-FA0C-4F57-938E-52B1D93F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02D"/>
    <w:pPr>
      <w:widowControl w:val="0"/>
      <w:jc w:val="both"/>
    </w:pPr>
  </w:style>
  <w:style w:type="paragraph" w:styleId="5">
    <w:name w:val="heading 5"/>
    <w:basedOn w:val="a"/>
    <w:next w:val="a"/>
    <w:link w:val="50"/>
    <w:uiPriority w:val="9"/>
    <w:semiHidden/>
    <w:unhideWhenUsed/>
    <w:qFormat/>
    <w:rsid w:val="00F60CB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02D"/>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2023E1"/>
    <w:pPr>
      <w:tabs>
        <w:tab w:val="center" w:pos="4252"/>
        <w:tab w:val="right" w:pos="8504"/>
      </w:tabs>
      <w:snapToGrid w:val="0"/>
    </w:pPr>
  </w:style>
  <w:style w:type="character" w:customStyle="1" w:styleId="a4">
    <w:name w:val="ヘッダー (文字)"/>
    <w:basedOn w:val="a0"/>
    <w:link w:val="a3"/>
    <w:uiPriority w:val="99"/>
    <w:rsid w:val="002023E1"/>
  </w:style>
  <w:style w:type="paragraph" w:styleId="a5">
    <w:name w:val="footer"/>
    <w:basedOn w:val="a"/>
    <w:link w:val="a6"/>
    <w:uiPriority w:val="99"/>
    <w:unhideWhenUsed/>
    <w:rsid w:val="002023E1"/>
    <w:pPr>
      <w:tabs>
        <w:tab w:val="center" w:pos="4252"/>
        <w:tab w:val="right" w:pos="8504"/>
      </w:tabs>
      <w:snapToGrid w:val="0"/>
    </w:pPr>
  </w:style>
  <w:style w:type="character" w:customStyle="1" w:styleId="a6">
    <w:name w:val="フッター (文字)"/>
    <w:basedOn w:val="a0"/>
    <w:link w:val="a5"/>
    <w:uiPriority w:val="99"/>
    <w:rsid w:val="002023E1"/>
  </w:style>
  <w:style w:type="character" w:customStyle="1" w:styleId="50">
    <w:name w:val="見出し 5 (文字)"/>
    <w:basedOn w:val="a0"/>
    <w:link w:val="5"/>
    <w:uiPriority w:val="9"/>
    <w:semiHidden/>
    <w:rsid w:val="00F60CBF"/>
    <w:rPr>
      <w:rFonts w:asciiTheme="majorHAnsi" w:eastAsiaTheme="majorEastAsia" w:hAnsiTheme="majorHAnsi" w:cstheme="majorBidi"/>
    </w:rPr>
  </w:style>
  <w:style w:type="character" w:styleId="a7">
    <w:name w:val="Hyperlink"/>
    <w:basedOn w:val="a0"/>
    <w:uiPriority w:val="99"/>
    <w:unhideWhenUsed/>
    <w:rsid w:val="004269F9"/>
    <w:rPr>
      <w:color w:val="0563C1" w:themeColor="hyperlink"/>
      <w:u w:val="single"/>
    </w:rPr>
  </w:style>
  <w:style w:type="character" w:styleId="a8">
    <w:name w:val="Unresolved Mention"/>
    <w:basedOn w:val="a0"/>
    <w:uiPriority w:val="99"/>
    <w:semiHidden/>
    <w:unhideWhenUsed/>
    <w:rsid w:val="004269F9"/>
    <w:rPr>
      <w:color w:val="605E5C"/>
      <w:shd w:val="clear" w:color="auto" w:fill="E1DFDD"/>
    </w:rPr>
  </w:style>
  <w:style w:type="paragraph" w:styleId="a9">
    <w:name w:val="List Paragraph"/>
    <w:basedOn w:val="a"/>
    <w:uiPriority w:val="34"/>
    <w:qFormat/>
    <w:rsid w:val="00CE6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597">
      <w:bodyDiv w:val="1"/>
      <w:marLeft w:val="0"/>
      <w:marRight w:val="0"/>
      <w:marTop w:val="0"/>
      <w:marBottom w:val="0"/>
      <w:divBdr>
        <w:top w:val="none" w:sz="0" w:space="0" w:color="auto"/>
        <w:left w:val="none" w:sz="0" w:space="0" w:color="auto"/>
        <w:bottom w:val="none" w:sz="0" w:space="0" w:color="auto"/>
        <w:right w:val="none" w:sz="0" w:space="0" w:color="auto"/>
      </w:divBdr>
    </w:div>
    <w:div w:id="1215309860">
      <w:bodyDiv w:val="1"/>
      <w:marLeft w:val="0"/>
      <w:marRight w:val="0"/>
      <w:marTop w:val="0"/>
      <w:marBottom w:val="0"/>
      <w:divBdr>
        <w:top w:val="none" w:sz="0" w:space="0" w:color="auto"/>
        <w:left w:val="none" w:sz="0" w:space="0" w:color="auto"/>
        <w:bottom w:val="none" w:sz="0" w:space="0" w:color="auto"/>
        <w:right w:val="none" w:sz="0" w:space="0" w:color="auto"/>
      </w:divBdr>
    </w:div>
    <w:div w:id="18902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age-inc.co.jp/corporate_pro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age-inc.co.jp/privacy_poli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CCE1-278A-4F95-A4BA-930FD12C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久美子/NOMURA KUMIKO</dc:creator>
  <cp:keywords/>
  <dc:description/>
  <cp:lastModifiedBy>野村 久美子/NOMURA KUMIKO</cp:lastModifiedBy>
  <cp:revision>4</cp:revision>
  <cp:lastPrinted>2023-01-12T01:36:00Z</cp:lastPrinted>
  <dcterms:created xsi:type="dcterms:W3CDTF">2023-04-05T01:19:00Z</dcterms:created>
  <dcterms:modified xsi:type="dcterms:W3CDTF">2023-04-05T01:31:00Z</dcterms:modified>
</cp:coreProperties>
</file>